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301A" w:rsidP="0081301A">
      <w:pPr>
        <w:ind w:firstLine="708"/>
        <w:jc w:val="right"/>
      </w:pPr>
      <w:r w:rsidRPr="000448D3">
        <w:rPr>
          <w:sz w:val="27"/>
          <w:szCs w:val="27"/>
        </w:rPr>
        <w:t xml:space="preserve">             </w:t>
      </w:r>
      <w:r w:rsidRPr="00CD1834">
        <w:t>Дело № 5-</w:t>
      </w:r>
      <w:r>
        <w:t>341-</w:t>
      </w:r>
      <w:r w:rsidRPr="00CD1834">
        <w:t>2102/202</w:t>
      </w:r>
      <w:r>
        <w:t>5</w:t>
      </w:r>
    </w:p>
    <w:p w:rsidR="0081301A" w:rsidRPr="004F5481" w:rsidP="0081301A">
      <w:pPr>
        <w:ind w:firstLine="708"/>
        <w:jc w:val="right"/>
      </w:pPr>
      <w:r w:rsidRPr="00C77F25">
        <w:rPr>
          <w:bCs/>
        </w:rPr>
        <w:t xml:space="preserve">УИД </w:t>
      </w:r>
      <w:r>
        <w:rPr>
          <w:rFonts w:ascii="Tahoma" w:hAnsi="Tahoma" w:cs="Tahoma"/>
          <w:b/>
          <w:bCs/>
          <w:sz w:val="20"/>
          <w:szCs w:val="20"/>
        </w:rPr>
        <w:t>86MS0042-01-2025-001075-88</w:t>
      </w:r>
    </w:p>
    <w:p w:rsidR="0081301A" w:rsidRPr="00CD1834" w:rsidP="0081301A">
      <w:pPr>
        <w:ind w:firstLine="708"/>
        <w:jc w:val="right"/>
        <w:rPr>
          <w:rFonts w:ascii="Tahoma" w:hAnsi="Tahoma" w:cs="Tahoma"/>
          <w:b/>
          <w:bCs/>
          <w:sz w:val="20"/>
          <w:szCs w:val="20"/>
        </w:rPr>
      </w:pPr>
    </w:p>
    <w:p w:rsidR="0081301A" w:rsidRPr="00CD1834" w:rsidP="0081301A">
      <w:pPr>
        <w:ind w:firstLine="708"/>
        <w:jc w:val="center"/>
        <w:rPr>
          <w:bCs/>
          <w:sz w:val="27"/>
          <w:szCs w:val="27"/>
        </w:rPr>
      </w:pPr>
      <w:r w:rsidRPr="00CD1834">
        <w:rPr>
          <w:bCs/>
          <w:sz w:val="27"/>
          <w:szCs w:val="27"/>
        </w:rPr>
        <w:t>ПОСТАНОВЛЕНИЕ</w:t>
      </w:r>
    </w:p>
    <w:p w:rsidR="0081301A" w:rsidP="0081301A">
      <w:pPr>
        <w:jc w:val="center"/>
        <w:rPr>
          <w:bCs/>
          <w:sz w:val="27"/>
          <w:szCs w:val="27"/>
        </w:rPr>
      </w:pPr>
      <w:r w:rsidRPr="00CD1834">
        <w:rPr>
          <w:bCs/>
          <w:sz w:val="27"/>
          <w:szCs w:val="27"/>
        </w:rPr>
        <w:t>по делу об административном правонарушении</w:t>
      </w:r>
    </w:p>
    <w:p w:rsidR="0081301A" w:rsidRPr="00CD1834" w:rsidP="0081301A">
      <w:pPr>
        <w:jc w:val="center"/>
        <w:rPr>
          <w:bCs/>
          <w:sz w:val="27"/>
          <w:szCs w:val="27"/>
        </w:rPr>
      </w:pPr>
    </w:p>
    <w:p w:rsidR="0081301A" w:rsidRPr="00CD1834" w:rsidP="0081301A">
      <w:pPr>
        <w:jc w:val="both"/>
        <w:rPr>
          <w:sz w:val="27"/>
          <w:szCs w:val="27"/>
        </w:rPr>
      </w:pPr>
      <w:r w:rsidRPr="00CD1834">
        <w:rPr>
          <w:sz w:val="27"/>
          <w:szCs w:val="27"/>
        </w:rPr>
        <w:t xml:space="preserve">      г. Нижневартовск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04 марта 2025 года</w:t>
      </w:r>
    </w:p>
    <w:p w:rsidR="0081301A" w:rsidRPr="00CD1834" w:rsidP="0081301A">
      <w:pPr>
        <w:jc w:val="both"/>
        <w:rPr>
          <w:sz w:val="27"/>
          <w:szCs w:val="27"/>
        </w:rPr>
      </w:pPr>
      <w:r w:rsidRPr="00CD1834">
        <w:rPr>
          <w:sz w:val="27"/>
          <w:szCs w:val="27"/>
        </w:rPr>
        <w:t xml:space="preserve">                                                                                          </w:t>
      </w:r>
    </w:p>
    <w:p w:rsidR="0081301A" w:rsidRPr="00CD1834" w:rsidP="0081301A">
      <w:pPr>
        <w:ind w:firstLine="540"/>
        <w:jc w:val="both"/>
        <w:rPr>
          <w:sz w:val="27"/>
          <w:szCs w:val="27"/>
        </w:rPr>
      </w:pPr>
      <w:r w:rsidRPr="00CD1834">
        <w:rPr>
          <w:sz w:val="27"/>
          <w:szCs w:val="27"/>
        </w:rPr>
        <w:t>Мировой судья судебного участка №</w:t>
      </w:r>
      <w:r>
        <w:rPr>
          <w:sz w:val="27"/>
          <w:szCs w:val="27"/>
        </w:rPr>
        <w:t>1</w:t>
      </w:r>
      <w:r w:rsidRPr="00CD1834">
        <w:rPr>
          <w:sz w:val="27"/>
          <w:szCs w:val="27"/>
        </w:rPr>
        <w:t xml:space="preserve"> Нижневартовского судебного района города окружного значения Нижневартовска Ханты-Мансийского автономного округа </w:t>
      </w:r>
      <w:r>
        <w:rPr>
          <w:sz w:val="27"/>
          <w:szCs w:val="27"/>
        </w:rPr>
        <w:t>–</w:t>
      </w:r>
      <w:r w:rsidRPr="00CD1834">
        <w:rPr>
          <w:sz w:val="27"/>
          <w:szCs w:val="27"/>
        </w:rPr>
        <w:t xml:space="preserve"> Югры</w:t>
      </w:r>
      <w:r>
        <w:rPr>
          <w:sz w:val="27"/>
          <w:szCs w:val="27"/>
        </w:rPr>
        <w:t>, и.о. миров</w:t>
      </w:r>
      <w:r>
        <w:rPr>
          <w:sz w:val="27"/>
          <w:szCs w:val="27"/>
        </w:rPr>
        <w:t xml:space="preserve">ого судьи </w:t>
      </w:r>
      <w:r w:rsidRPr="00CD1834">
        <w:rPr>
          <w:sz w:val="27"/>
          <w:szCs w:val="27"/>
        </w:rPr>
        <w:t xml:space="preserve"> судебного участка №</w:t>
      </w:r>
      <w:r>
        <w:rPr>
          <w:sz w:val="27"/>
          <w:szCs w:val="27"/>
        </w:rPr>
        <w:t>2</w:t>
      </w:r>
      <w:r w:rsidRPr="00CD1834">
        <w:rPr>
          <w:sz w:val="27"/>
          <w:szCs w:val="27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  <w:r>
        <w:rPr>
          <w:sz w:val="27"/>
          <w:szCs w:val="27"/>
        </w:rPr>
        <w:t>Вдовина О.В.</w:t>
      </w:r>
      <w:r w:rsidRPr="00CD1834">
        <w:rPr>
          <w:sz w:val="25"/>
          <w:szCs w:val="25"/>
        </w:rPr>
        <w:t xml:space="preserve">, </w:t>
      </w:r>
      <w:r w:rsidRPr="00CD1834">
        <w:rPr>
          <w:sz w:val="27"/>
          <w:szCs w:val="27"/>
        </w:rPr>
        <w:t>находящийся по адресу: ХМАО-Югра, Тюменская область, г. Нижневартовск, ул. Нефтяников, д. 6</w:t>
      </w:r>
      <w:r w:rsidRPr="00CD1834">
        <w:rPr>
          <w:sz w:val="27"/>
          <w:szCs w:val="27"/>
        </w:rPr>
        <w:t xml:space="preserve">, рассмотрев материал об административном правонарушении в отношении </w:t>
      </w:r>
    </w:p>
    <w:p w:rsidR="0081301A" w:rsidP="0081301A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Дубчак Николая Вячеславовича, </w:t>
      </w:r>
      <w:r w:rsidR="001A620E">
        <w:rPr>
          <w:sz w:val="27"/>
          <w:szCs w:val="27"/>
        </w:rPr>
        <w:t>…</w:t>
      </w:r>
      <w:r>
        <w:rPr>
          <w:sz w:val="27"/>
          <w:szCs w:val="27"/>
        </w:rPr>
        <w:t xml:space="preserve"> года рождения, уроженца </w:t>
      </w:r>
      <w:r w:rsidR="001A620E">
        <w:rPr>
          <w:sz w:val="27"/>
          <w:szCs w:val="27"/>
        </w:rPr>
        <w:t>…</w:t>
      </w:r>
      <w:r>
        <w:rPr>
          <w:sz w:val="27"/>
          <w:szCs w:val="27"/>
        </w:rPr>
        <w:t xml:space="preserve">, работающего дворником неофициально, проживающего по адресу: </w:t>
      </w:r>
      <w:r w:rsidR="001A620E">
        <w:rPr>
          <w:sz w:val="27"/>
          <w:szCs w:val="27"/>
        </w:rPr>
        <w:t>…</w:t>
      </w:r>
      <w:r>
        <w:rPr>
          <w:sz w:val="27"/>
          <w:szCs w:val="27"/>
        </w:rPr>
        <w:t xml:space="preserve">, паспорт </w:t>
      </w:r>
      <w:r w:rsidR="001A620E">
        <w:rPr>
          <w:sz w:val="27"/>
          <w:szCs w:val="27"/>
        </w:rPr>
        <w:t>…</w:t>
      </w:r>
      <w:r>
        <w:rPr>
          <w:sz w:val="27"/>
          <w:szCs w:val="27"/>
        </w:rPr>
        <w:t>,</w:t>
      </w:r>
    </w:p>
    <w:p w:rsidR="0081301A" w:rsidP="0081301A">
      <w:pPr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УСТАНОВИЛ:</w:t>
      </w:r>
    </w:p>
    <w:p w:rsidR="0081301A" w:rsidP="0081301A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10.01.2025 года в 00:01 часов, Дубчак Н.В. не произвел оплату административного штрафа в размере 500 рублей по постановлению 86 №280852 от 23.10.2024 года по делу об административном прав</w:t>
      </w:r>
      <w:r>
        <w:rPr>
          <w:sz w:val="27"/>
          <w:szCs w:val="27"/>
        </w:rPr>
        <w:t>онарушении, предусмотренном ч. 1 ст. 20.20 Кодекса РФ об административных правонарушениях, вступившему в законную силу, в срок предусмотренный ч. 1 ст. 32.2 Кодекса РФ об административных правонарушениях.</w:t>
      </w:r>
    </w:p>
    <w:p w:rsidR="0081301A" w:rsidP="0081301A">
      <w:pPr>
        <w:tabs>
          <w:tab w:val="left" w:pos="396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Дубчак Н.В. при рассмотрении дела вину в совершении</w:t>
      </w:r>
      <w:r>
        <w:rPr>
          <w:sz w:val="27"/>
          <w:szCs w:val="27"/>
        </w:rPr>
        <w:t xml:space="preserve"> административного не оспаривал. </w:t>
      </w:r>
    </w:p>
    <w:p w:rsidR="0081301A" w:rsidP="0081301A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судья, выслушав лицо, привлекаемое к административной ответственности, исследовал доказательства по делу, в том числе, протокол об административном правонарушении, рапорт должностного лица, копию постановления по д</w:t>
      </w:r>
      <w:r>
        <w:rPr>
          <w:sz w:val="27"/>
          <w:szCs w:val="27"/>
        </w:rPr>
        <w:t>елу об административном правонарушении от 23.10.2024 года, приходит к следующему.</w:t>
      </w:r>
    </w:p>
    <w:p w:rsidR="0081301A" w:rsidP="0081301A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Часть 1 статьи 20.25 Кодекса РФ об административных правонарушениях предусматривает административную ответственность за неуплату административного штрафа в установленный срок</w:t>
      </w:r>
      <w:r>
        <w:rPr>
          <w:sz w:val="27"/>
          <w:szCs w:val="27"/>
        </w:rPr>
        <w:t>.</w:t>
      </w:r>
    </w:p>
    <w:p w:rsidR="0081301A" w:rsidP="0081301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Доказательства уплаты штрафа в течение 60 дней со дня вступления постановления о назначении административного штрафа в законную силу в деле отсутствуют, лицом, привлекаемым к административной ответственности, неуплата штрафа не отрицается.</w:t>
      </w:r>
    </w:p>
    <w:p w:rsidR="0081301A" w:rsidP="0081301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Исследовав док</w:t>
      </w:r>
      <w:r>
        <w:rPr>
          <w:sz w:val="27"/>
          <w:szCs w:val="27"/>
        </w:rPr>
        <w:t>азательства и оценивая их в совокупности, мировой судья приходит к выводу о том, что они соответствуют закону и подтверждают вину лица, привлекаемого к административной ответственности, в совершении административного правонарушения, предусмотренного ч. 1 с</w:t>
      </w:r>
      <w:r>
        <w:rPr>
          <w:sz w:val="27"/>
          <w:szCs w:val="27"/>
        </w:rPr>
        <w:t>т. 20.25 Кодекса РФ об административных правонарушениях.</w:t>
      </w:r>
    </w:p>
    <w:p w:rsidR="0081301A" w:rsidP="0081301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назначении наказания мировой судья учитывает характер совершенного правонарушения, личность виновного, </w:t>
      </w:r>
      <w:r>
        <w:rPr>
          <w:sz w:val="27"/>
          <w:szCs w:val="27"/>
          <w:shd w:val="clear" w:color="auto" w:fill="FFFFFF"/>
        </w:rPr>
        <w:t xml:space="preserve">наличие обстоятельств, смягчающих административную ответственность, как признание вины, </w:t>
      </w:r>
      <w:r>
        <w:rPr>
          <w:sz w:val="27"/>
          <w:szCs w:val="27"/>
          <w:shd w:val="clear" w:color="auto" w:fill="FFFFFF"/>
        </w:rPr>
        <w:t>отсутствие обстоятельств, отягчающих административную ответственность (иного в деле не представлено)</w:t>
      </w:r>
      <w:r>
        <w:rPr>
          <w:sz w:val="27"/>
          <w:szCs w:val="27"/>
        </w:rPr>
        <w:t xml:space="preserve">, предусмотренных ст.ст. 4.2, 4.3 Кодекса РФ об административных правонарушениях, и </w:t>
      </w:r>
      <w:r>
        <w:rPr>
          <w:sz w:val="27"/>
          <w:szCs w:val="27"/>
          <w:shd w:val="clear" w:color="auto" w:fill="FFFFFF"/>
        </w:rPr>
        <w:t>полагает возможным</w:t>
      </w:r>
      <w:r>
        <w:rPr>
          <w:sz w:val="27"/>
          <w:szCs w:val="27"/>
        </w:rPr>
        <w:t xml:space="preserve"> назначить наказание в виде обязательных работ. </w:t>
      </w:r>
    </w:p>
    <w:p w:rsidR="0081301A" w:rsidP="0081301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Руков</w:t>
      </w:r>
      <w:r>
        <w:rPr>
          <w:sz w:val="27"/>
          <w:szCs w:val="27"/>
        </w:rPr>
        <w:t xml:space="preserve">одствуясь ст.ст. </w:t>
      </w:r>
      <w:r>
        <w:rPr>
          <w:sz w:val="27"/>
          <w:szCs w:val="27"/>
          <w:shd w:val="clear" w:color="auto" w:fill="FFFFFF"/>
        </w:rPr>
        <w:t xml:space="preserve">23.1, </w:t>
      </w:r>
      <w:r>
        <w:rPr>
          <w:sz w:val="27"/>
          <w:szCs w:val="27"/>
        </w:rPr>
        <w:t xml:space="preserve">29.10 Кодекса РФ об административных правонарушениях,  </w:t>
      </w:r>
    </w:p>
    <w:p w:rsidR="0081301A" w:rsidP="0081301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81301A" w:rsidP="0081301A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81301A" w:rsidP="0081301A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81301A" w:rsidRPr="0081301A" w:rsidP="0081301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Дубчак Николая Вячеславовича признать виновным в совершении административного правонарушения, предусмотренного ч. 1 ст. 20.25 Кодекса РФ об административных правон</w:t>
      </w:r>
      <w:r>
        <w:rPr>
          <w:sz w:val="27"/>
          <w:szCs w:val="27"/>
        </w:rPr>
        <w:t xml:space="preserve">арушениях и назначить ему </w:t>
      </w:r>
      <w:r w:rsidRPr="0081301A">
        <w:rPr>
          <w:sz w:val="27"/>
          <w:szCs w:val="27"/>
        </w:rPr>
        <w:t xml:space="preserve">административное наказание в виде обязательных работ сроком </w:t>
      </w:r>
      <w:r>
        <w:rPr>
          <w:sz w:val="27"/>
          <w:szCs w:val="27"/>
        </w:rPr>
        <w:t>2</w:t>
      </w:r>
      <w:r w:rsidRPr="0081301A">
        <w:rPr>
          <w:sz w:val="27"/>
          <w:szCs w:val="27"/>
        </w:rPr>
        <w:t>0 часов.</w:t>
      </w:r>
    </w:p>
    <w:p w:rsidR="0081301A" w:rsidP="0081301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</w:t>
      </w:r>
      <w:r>
        <w:rPr>
          <w:sz w:val="27"/>
          <w:szCs w:val="27"/>
        </w:rPr>
        <w:t xml:space="preserve">ью судебного участка №2. </w:t>
      </w:r>
    </w:p>
    <w:p w:rsidR="0081301A" w:rsidP="0081301A">
      <w:pPr>
        <w:ind w:firstLine="540"/>
        <w:rPr>
          <w:sz w:val="27"/>
          <w:szCs w:val="27"/>
        </w:rPr>
      </w:pPr>
    </w:p>
    <w:p w:rsidR="0081301A" w:rsidP="0081301A">
      <w:pPr>
        <w:ind w:firstLine="539"/>
        <w:rPr>
          <w:sz w:val="27"/>
          <w:szCs w:val="27"/>
        </w:rPr>
      </w:pPr>
      <w:r>
        <w:rPr>
          <w:sz w:val="27"/>
          <w:szCs w:val="27"/>
        </w:rPr>
        <w:t>…</w:t>
      </w:r>
    </w:p>
    <w:p w:rsidR="0081301A" w:rsidP="0081301A">
      <w:pPr>
        <w:ind w:firstLine="539"/>
        <w:rPr>
          <w:sz w:val="27"/>
          <w:szCs w:val="27"/>
        </w:rPr>
      </w:pPr>
      <w:r>
        <w:rPr>
          <w:sz w:val="27"/>
          <w:szCs w:val="27"/>
        </w:rPr>
        <w:t xml:space="preserve">Мировой судья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О.В.Вдовина</w:t>
      </w:r>
    </w:p>
    <w:p w:rsidR="0081301A" w:rsidP="0081301A">
      <w:pPr>
        <w:ind w:firstLine="540"/>
        <w:rPr>
          <w:sz w:val="27"/>
          <w:szCs w:val="27"/>
        </w:rPr>
      </w:pPr>
    </w:p>
    <w:p w:rsidR="0081301A" w:rsidRPr="00CD1834" w:rsidP="0081301A">
      <w:pPr>
        <w:ind w:firstLine="540"/>
        <w:jc w:val="both"/>
        <w:rPr>
          <w:sz w:val="27"/>
          <w:szCs w:val="27"/>
        </w:rPr>
      </w:pPr>
    </w:p>
    <w:p w:rsidR="00641911"/>
    <w:sectPr w:rsidSect="000448D3">
      <w:headerReference w:type="even" r:id="rId4"/>
      <w:headerReference w:type="default" r:id="rId5"/>
      <w:pgSz w:w="11906" w:h="16838"/>
      <w:pgMar w:top="567" w:right="707" w:bottom="993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3A8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203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3A8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620E">
      <w:rPr>
        <w:rStyle w:val="PageNumber"/>
        <w:noProof/>
      </w:rPr>
      <w:t>2</w:t>
    </w:r>
    <w:r>
      <w:rPr>
        <w:rStyle w:val="PageNumber"/>
      </w:rPr>
      <w:fldChar w:fldCharType="end"/>
    </w:r>
  </w:p>
  <w:p w:rsidR="003203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1A"/>
    <w:rsid w:val="000448D3"/>
    <w:rsid w:val="001A620E"/>
    <w:rsid w:val="003203A8"/>
    <w:rsid w:val="004F5481"/>
    <w:rsid w:val="00641911"/>
    <w:rsid w:val="0081301A"/>
    <w:rsid w:val="00C77F25"/>
    <w:rsid w:val="00CD1834"/>
    <w:rsid w:val="00DA2F02"/>
    <w:rsid w:val="00FE4B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3B8113-4BEE-4440-8B6D-F1C62DB1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1301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130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13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